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E0D" w:rsidRDefault="002D0E0D">
      <w:r>
        <w:rPr>
          <w:noProof/>
        </w:rPr>
        <w:drawing>
          <wp:inline distT="0" distB="0" distL="0" distR="0">
            <wp:extent cx="1438275" cy="752475"/>
            <wp:effectExtent l="0" t="0" r="9525" b="9525"/>
            <wp:docPr id="1" name="圖片 1" descr="LIFE 生活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FE 生活網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E0D" w:rsidRPr="002D0E0D" w:rsidRDefault="002D0E0D" w:rsidP="002D0E0D"/>
    <w:p w:rsidR="002D0E0D" w:rsidRPr="002D0E0D" w:rsidRDefault="002D0E0D" w:rsidP="002D0E0D"/>
    <w:p w:rsidR="002D0E0D" w:rsidRDefault="002D0E0D" w:rsidP="002D0E0D"/>
    <w:p w:rsidR="002D0E0D" w:rsidRPr="002D0E0D" w:rsidRDefault="002D0E0D" w:rsidP="002D0E0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D0E0D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聚焦大健康產業引領健康科技新思維 輔英科大舉行全國健康產業議題專題競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聚焦大健康產業引領健康科技新思維 輔英科大舉行全國健康產業議題專題競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E0D" w:rsidRPr="002D0E0D" w:rsidRDefault="002D0E0D" w:rsidP="002D0E0D">
      <w:pPr>
        <w:widowControl/>
        <w:shd w:val="clear" w:color="auto" w:fill="FFFFFF"/>
        <w:spacing w:before="100" w:beforeAutospacing="1" w:after="100" w:afterAutospacing="1"/>
        <w:outlineLvl w:val="0"/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</w:pPr>
      <w:r w:rsidRPr="002D0E0D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聚焦大健康產業引領健康科技新思維</w:t>
      </w:r>
      <w:r w:rsidRPr="002D0E0D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 xml:space="preserve"> </w:t>
      </w:r>
      <w:r w:rsidRPr="002D0E0D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輔英科大舉行全國健康產業議題專題競賽</w:t>
      </w:r>
    </w:p>
    <w:p w:rsidR="002D0E0D" w:rsidRPr="002D0E0D" w:rsidRDefault="002D0E0D" w:rsidP="002D0E0D">
      <w:pPr>
        <w:widowControl/>
        <w:shd w:val="clear" w:color="auto" w:fill="FFFFFF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今傳媒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2025-12-26 12:36</w:t>
      </w:r>
    </w:p>
    <w:p w:rsidR="002D0E0D" w:rsidRPr="002D0E0D" w:rsidRDefault="002D0E0D" w:rsidP="002D0E0D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2D0E0D">
        <w:rPr>
          <w:rFonts w:ascii="Segoe UI" w:eastAsia="新細明體" w:hAnsi="Segoe UI" w:cs="Segoe UI"/>
          <w:noProof/>
          <w:color w:val="212529"/>
          <w:spacing w:val="24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3" name="圖片 3" descr="https://focusnews.com.tw/wp-content/uploads/2025/12/S__386673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S__3866731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E0D" w:rsidRPr="002D0E0D" w:rsidRDefault="002D0E0D" w:rsidP="002D0E0D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【今傳媒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/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記者李祖東報導】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br/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因應臺灣邁入超高齡社會以及健康產業快速發展的人才需求，</w:t>
      </w:r>
      <w:proofErr w:type="gram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輔英科大於</w:t>
      </w:r>
      <w:proofErr w:type="gram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歲末舉辦「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H-</w:t>
      </w:r>
      <w:proofErr w:type="spell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Inno</w:t>
      </w:r>
      <w:proofErr w:type="spell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 xml:space="preserve"> 2025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全國健康產業議題專題競賽」，盼透過全國性專題研究交流平台，吸引大專院校及高中職學生聚焦大健康產業議題，激發結合理論與科技應用並具有產業價值的創新思維。</w:t>
      </w:r>
    </w:p>
    <w:p w:rsidR="002D0E0D" w:rsidRPr="002D0E0D" w:rsidRDefault="002D0E0D" w:rsidP="002D0E0D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lastRenderedPageBreak/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2D0E0D" w:rsidRPr="002D0E0D" w:rsidRDefault="002D0E0D" w:rsidP="002D0E0D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2D0E0D" w:rsidRPr="002D0E0D" w:rsidRDefault="002D0E0D" w:rsidP="002D0E0D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</w:pPr>
      <w:proofErr w:type="spellStart"/>
      <w:r w:rsidRPr="002D0E0D"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  <w:t>arrow_forward_ios</w:t>
      </w:r>
      <w:proofErr w:type="spellEnd"/>
    </w:p>
    <w:p w:rsidR="002D0E0D" w:rsidRPr="002D0E0D" w:rsidRDefault="002D0E0D" w:rsidP="002D0E0D">
      <w:pPr>
        <w:widowControl/>
        <w:shd w:val="clear" w:color="auto" w:fill="000000"/>
        <w:jc w:val="center"/>
        <w:textAlignment w:val="center"/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</w:pPr>
      <w:r w:rsidRPr="002D0E0D"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  <w:t>閱讀文章</w:t>
      </w:r>
    </w:p>
    <w:p w:rsidR="002D0E0D" w:rsidRPr="002D0E0D" w:rsidRDefault="002D0E0D" w:rsidP="002D0E0D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2D0E0D">
        <w:rPr>
          <w:rFonts w:ascii="Segoe UI" w:eastAsia="新細明體" w:hAnsi="Segoe UI" w:cs="Segoe UI"/>
          <w:color w:val="FFFFFF"/>
          <w:spacing w:val="24"/>
          <w:kern w:val="0"/>
          <w:szCs w:val="24"/>
        </w:rPr>
        <w:t>Pause</w:t>
      </w:r>
    </w:p>
    <w:p w:rsidR="002D0E0D" w:rsidRPr="002D0E0D" w:rsidRDefault="002D0E0D" w:rsidP="002D0E0D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2D0E0D">
        <w:rPr>
          <w:rFonts w:ascii="inherit" w:eastAsia="新細明體" w:hAnsi="inherit" w:cs="Segoe UI"/>
          <w:color w:val="4A5464"/>
          <w:spacing w:val="24"/>
          <w:kern w:val="0"/>
          <w:sz w:val="20"/>
          <w:szCs w:val="20"/>
          <w:bdr w:val="none" w:sz="0" w:space="0" w:color="auto" w:frame="1"/>
        </w:rPr>
        <w:t>00:00</w:t>
      </w:r>
    </w:p>
    <w:p w:rsidR="002D0E0D" w:rsidRPr="002D0E0D" w:rsidRDefault="002D0E0D" w:rsidP="002D0E0D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spacing w:val="24"/>
          <w:kern w:val="0"/>
          <w:sz w:val="20"/>
          <w:szCs w:val="20"/>
        </w:rPr>
      </w:pPr>
      <w:r w:rsidRPr="002D0E0D">
        <w:rPr>
          <w:rFonts w:ascii="inherit" w:eastAsia="新細明體" w:hAnsi="inherit" w:cs="Segoe UI"/>
          <w:color w:val="FFFFFF"/>
          <w:spacing w:val="24"/>
          <w:kern w:val="0"/>
          <w:sz w:val="20"/>
          <w:szCs w:val="20"/>
        </w:rPr>
        <w:t>00:10</w:t>
      </w:r>
    </w:p>
    <w:p w:rsidR="002D0E0D" w:rsidRPr="002D0E0D" w:rsidRDefault="002D0E0D" w:rsidP="002D0E0D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2D0E0D">
        <w:rPr>
          <w:rFonts w:ascii="Segoe UI" w:eastAsia="新細明體" w:hAnsi="Segoe UI" w:cs="Segoe UI"/>
          <w:color w:val="FFFFFF"/>
          <w:spacing w:val="24"/>
          <w:kern w:val="0"/>
          <w:szCs w:val="24"/>
        </w:rPr>
        <w:t>Unmute</w:t>
      </w:r>
    </w:p>
    <w:p w:rsidR="002D0E0D" w:rsidRPr="002D0E0D" w:rsidRDefault="002D0E0D" w:rsidP="002D0E0D">
      <w:pPr>
        <w:widowControl/>
        <w:shd w:val="clear" w:color="auto" w:fill="FFFFFF"/>
        <w:spacing w:line="480" w:lineRule="atLeast"/>
        <w:jc w:val="center"/>
        <w:textAlignment w:val="baseline"/>
        <w:rPr>
          <w:rFonts w:ascii="inherit" w:eastAsia="新細明體" w:hAnsi="inherit" w:cs="Segoe UI"/>
          <w:color w:val="888888"/>
          <w:spacing w:val="24"/>
          <w:kern w:val="0"/>
          <w:sz w:val="18"/>
          <w:szCs w:val="18"/>
        </w:rPr>
      </w:pPr>
      <w:r w:rsidRPr="002D0E0D">
        <w:rPr>
          <w:rFonts w:ascii="inherit" w:eastAsia="新細明體" w:hAnsi="inherit" w:cs="Segoe UI"/>
          <w:color w:val="888888"/>
          <w:spacing w:val="24"/>
          <w:kern w:val="0"/>
          <w:sz w:val="18"/>
          <w:szCs w:val="18"/>
        </w:rPr>
        <w:t xml:space="preserve">Powered by </w:t>
      </w:r>
    </w:p>
    <w:p w:rsidR="002D0E0D" w:rsidRPr="002D0E0D" w:rsidRDefault="002D0E0D" w:rsidP="002D0E0D">
      <w:pPr>
        <w:widowControl/>
        <w:shd w:val="clear" w:color="auto" w:fill="FFFFFF"/>
        <w:spacing w:line="480" w:lineRule="atLeast"/>
        <w:jc w:val="center"/>
        <w:textAlignment w:val="baseline"/>
        <w:rPr>
          <w:rFonts w:ascii="inherit" w:eastAsia="新細明體" w:hAnsi="inherit" w:cs="Segoe UI"/>
          <w:b/>
          <w:bCs/>
          <w:color w:val="888888"/>
          <w:spacing w:val="24"/>
          <w:kern w:val="0"/>
          <w:sz w:val="18"/>
          <w:szCs w:val="18"/>
        </w:rPr>
      </w:pPr>
      <w:proofErr w:type="spellStart"/>
      <w:r w:rsidRPr="002D0E0D">
        <w:rPr>
          <w:rFonts w:ascii="inherit" w:eastAsia="新細明體" w:hAnsi="inherit" w:cs="Segoe UI"/>
          <w:b/>
          <w:bCs/>
          <w:color w:val="888888"/>
          <w:spacing w:val="24"/>
          <w:kern w:val="0"/>
          <w:sz w:val="18"/>
          <w:szCs w:val="18"/>
        </w:rPr>
        <w:t>GliaStudios</w:t>
      </w:r>
      <w:proofErr w:type="spellEnd"/>
    </w:p>
    <w:p w:rsidR="002D0E0D" w:rsidRPr="002D0E0D" w:rsidRDefault="002D0E0D" w:rsidP="002D0E0D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2D0E0D">
        <w:rPr>
          <w:rFonts w:ascii="Segoe UI" w:eastAsia="新細明體" w:hAnsi="Segoe UI" w:cs="Segoe UI"/>
          <w:noProof/>
          <w:color w:val="212529"/>
          <w:spacing w:val="24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2" name="圖片 2" descr="https://focusnews.com.tw/wp-content/uploads/2025/12/S__386673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866730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E0D" w:rsidRPr="002D0E0D" w:rsidRDefault="002D0E0D" w:rsidP="002D0E0D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護理學院林佑樺院長說，活動以「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Health Innovation-Oriented Outcome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」為核心理念，競賽分大專組和</w:t>
      </w:r>
      <w:proofErr w:type="gram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高中職組</w:t>
      </w:r>
      <w:proofErr w:type="gram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，包括元智大學、宜蘭大學、育英</w:t>
      </w:r>
      <w:proofErr w:type="gram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醫</w:t>
      </w:r>
      <w:proofErr w:type="gram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專，以及樹人</w:t>
      </w:r>
      <w:proofErr w:type="gram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醫</w:t>
      </w:r>
      <w:proofErr w:type="gram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專、鳳山商工、三民家商、海青工商、中正高工、台中玉山高中等校及校</w:t>
      </w:r>
      <w:proofErr w:type="gram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內健管</w:t>
      </w:r>
      <w:proofErr w:type="gram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系與五專應外科都組隊參與，展現青年學子對大健康產業議題的高度關注與創新能量。</w:t>
      </w:r>
    </w:p>
    <w:p w:rsidR="002D0E0D" w:rsidRPr="002D0E0D" w:rsidRDefault="002D0E0D" w:rsidP="002D0E0D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lastRenderedPageBreak/>
        <w:t>健康事業管理系林政翰主任表示，今年參賽主題內容豐富多元，包括「智慧照護系統」、「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AI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居家安全管理系統」、「國際疾病編碼查詢助手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-</w:t>
      </w:r>
      <w:proofErr w:type="gram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碼上通</w:t>
      </w:r>
      <w:proofErr w:type="spellStart"/>
      <w:proofErr w:type="gram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CodeReady</w:t>
      </w:r>
      <w:proofErr w:type="spell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」、「讓電更聰明」、「玩中學經濟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 xml:space="preserve"> 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『經濟景氣分析戰』</w:t>
      </w:r>
      <w:proofErr w:type="gram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卡牌小</w:t>
      </w:r>
      <w:proofErr w:type="gram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天才」等健康與科技結合的創新應用，甚至延伸至「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IOT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地震偵測與堰塞湖溢出預防設計」</w:t>
      </w:r>
      <w:proofErr w:type="gram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等跨域議題</w:t>
      </w:r>
      <w:proofErr w:type="gram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，展現學生對公共安全、健康科技與永續發展的前瞻思維。</w:t>
      </w:r>
    </w:p>
    <w:p w:rsidR="002D0E0D" w:rsidRPr="002D0E0D" w:rsidRDefault="002D0E0D" w:rsidP="002D0E0D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場域並積極</w:t>
      </w:r>
      <w:proofErr w:type="gram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參與校內活動。現場競賽評分除重視創新性與研究嚴謹度，也強調成果貢獻與專業表現，期盼學生累積實務與發表經驗，激發創意潛能。</w:t>
      </w:r>
    </w:p>
    <w:p w:rsidR="002D0E0D" w:rsidRPr="002D0E0D" w:rsidRDefault="002D0E0D" w:rsidP="002D0E0D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本次競賽成果豐碩，</w:t>
      </w:r>
      <w:proofErr w:type="gram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高中職組由</w:t>
      </w:r>
      <w:proofErr w:type="gram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海青工商資料處理科奪得第一名，三民家商</w:t>
      </w:r>
      <w:proofErr w:type="gram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資料處理科獲第二</w:t>
      </w:r>
      <w:proofErr w:type="gram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名，中正高工資訊科與電機科團隊獲得第三名；優選的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2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組分別為三民家商資料處理科、鳳山商工商業經營科與輔英科大應用外語科所組團隊獲得，海報人氣獎則由海青工商</w:t>
      </w:r>
      <w:proofErr w:type="gram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資訊處理科拿下</w:t>
      </w:r>
      <w:proofErr w:type="gram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。大專組方面，輔英科大健康事業管理系表現亮眼，包辦第一名、第三名及</w:t>
      </w:r>
      <w:proofErr w:type="gram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多項優選</w:t>
      </w:r>
      <w:proofErr w:type="gram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，第二名由宜蘭大學電子工程系獲得；海報人氣獎則由育英護專老人健康服務事業管理科榮獲，充分展現學生</w:t>
      </w:r>
      <w:proofErr w:type="gramStart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跨域實</w:t>
      </w:r>
      <w:proofErr w:type="gramEnd"/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作與創新能量。</w:t>
      </w:r>
    </w:p>
    <w:p w:rsidR="002D0E0D" w:rsidRPr="002D0E0D" w:rsidRDefault="002D0E0D" w:rsidP="002D0E0D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其中獲得大專組第一名的輔英健康事業管理系許郁威同學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(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林園高中畢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)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，本次研發的疾病分類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APP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獲得評審青睞。許郁威亦曾於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2024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年第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38</w:t>
      </w:r>
      <w:r w:rsidRPr="002D0E0D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屆日本東京創新天才國際發明展榮獲金牌，展現研發實力，並已於畢業前順利錄取碩士班。</w:t>
      </w:r>
    </w:p>
    <w:p w:rsidR="00D8707A" w:rsidRPr="002D0E0D" w:rsidRDefault="00D8707A" w:rsidP="002D0E0D">
      <w:bookmarkStart w:id="0" w:name="_GoBack"/>
      <w:bookmarkEnd w:id="0"/>
    </w:p>
    <w:sectPr w:rsidR="00D8707A" w:rsidRPr="002D0E0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E0D"/>
    <w:rsid w:val="002D0E0D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B3413B-B927-4833-852D-C1E8F38AD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D0E0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D0E0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ol">
    <w:name w:val="col"/>
    <w:basedOn w:val="a0"/>
    <w:rsid w:val="002D0E0D"/>
  </w:style>
  <w:style w:type="paragraph" w:styleId="Web">
    <w:name w:val="Normal (Web)"/>
    <w:basedOn w:val="a"/>
    <w:uiPriority w:val="99"/>
    <w:semiHidden/>
    <w:unhideWhenUsed/>
    <w:rsid w:val="002D0E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2D0E0D"/>
  </w:style>
  <w:style w:type="character" w:customStyle="1" w:styleId="plyrtooltip">
    <w:name w:val="plyr__tooltip"/>
    <w:basedOn w:val="a0"/>
    <w:rsid w:val="002D0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0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8973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6257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1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528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35355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38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249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8513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682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724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743297">
                                              <w:marLeft w:val="3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966000">
                                                  <w:marLeft w:val="0"/>
                                                  <w:marRight w:val="19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16056988">
                                              <w:marLeft w:val="3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8746295">
                                              <w:marLeft w:val="3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744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36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8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307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2026-01-06T03:32:00Z</dcterms:created>
  <dcterms:modified xsi:type="dcterms:W3CDTF">2026-01-06T03:35:00Z</dcterms:modified>
</cp:coreProperties>
</file>